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C5" w:rsidRPr="00A139C5" w:rsidRDefault="00A139C5" w:rsidP="00A139C5">
      <w:pPr>
        <w:pStyle w:val="NormaleWeb"/>
        <w:shd w:val="clear" w:color="auto" w:fill="FFFFFF"/>
        <w:jc w:val="center"/>
        <w:rPr>
          <w:color w:val="000000"/>
          <w:sz w:val="28"/>
          <w:szCs w:val="28"/>
        </w:rPr>
      </w:pPr>
      <w:r w:rsidRPr="00A139C5">
        <w:rPr>
          <w:color w:val="663300"/>
          <w:sz w:val="28"/>
          <w:szCs w:val="28"/>
        </w:rPr>
        <w:t>ANNO SANTO DELLA REDENZIONE</w:t>
      </w:r>
    </w:p>
    <w:p w:rsidR="00A139C5" w:rsidRPr="00A139C5" w:rsidRDefault="00A139C5" w:rsidP="00A139C5">
      <w:pPr>
        <w:pStyle w:val="NormaleWeb"/>
        <w:shd w:val="clear" w:color="auto" w:fill="FFFFFF"/>
        <w:jc w:val="center"/>
        <w:rPr>
          <w:b/>
          <w:color w:val="000000"/>
          <w:sz w:val="28"/>
          <w:szCs w:val="28"/>
        </w:rPr>
      </w:pPr>
      <w:r w:rsidRPr="00A139C5">
        <w:rPr>
          <w:b/>
          <w:bCs/>
          <w:iCs/>
          <w:color w:val="663300"/>
          <w:sz w:val="28"/>
          <w:szCs w:val="28"/>
        </w:rPr>
        <w:t>LETTERA PONTIFICIA DI GIOVANNI PAOLO II</w:t>
      </w:r>
      <w:r w:rsidRPr="00A139C5">
        <w:rPr>
          <w:b/>
          <w:bCs/>
          <w:iCs/>
          <w:color w:val="663300"/>
          <w:sz w:val="28"/>
          <w:szCs w:val="28"/>
        </w:rPr>
        <w:br/>
        <w:t>AI VESCOVI NELLA SOLENNITÀ DELL'IMMACOLATA CONCEZIONE</w:t>
      </w:r>
    </w:p>
    <w:p w:rsidR="00A139C5" w:rsidRPr="00A139C5" w:rsidRDefault="00A139C5" w:rsidP="00A139C5">
      <w:pPr>
        <w:pStyle w:val="NormaleWeb"/>
        <w:shd w:val="clear" w:color="auto" w:fill="FFFFFF"/>
        <w:jc w:val="both"/>
        <w:rPr>
          <w:color w:val="000000"/>
          <w:sz w:val="28"/>
          <w:szCs w:val="28"/>
        </w:rPr>
      </w:pPr>
      <w:r w:rsidRPr="00A139C5">
        <w:rPr>
          <w:color w:val="000000"/>
          <w:sz w:val="28"/>
          <w:szCs w:val="28"/>
        </w:rPr>
        <w:t> </w:t>
      </w:r>
    </w:p>
    <w:p w:rsidR="00A139C5" w:rsidRPr="00A139C5" w:rsidRDefault="00A139C5" w:rsidP="00A139C5">
      <w:pPr>
        <w:pStyle w:val="NormaleWeb"/>
        <w:shd w:val="clear" w:color="auto" w:fill="FFFFFF"/>
        <w:jc w:val="both"/>
        <w:rPr>
          <w:color w:val="000000"/>
          <w:sz w:val="28"/>
          <w:szCs w:val="28"/>
        </w:rPr>
      </w:pPr>
      <w:r w:rsidRPr="00A139C5">
        <w:rPr>
          <w:i/>
          <w:iCs/>
          <w:color w:val="000000"/>
          <w:sz w:val="28"/>
          <w:szCs w:val="28"/>
        </w:rPr>
        <w:t>Cari fratelli nel ministero episcopale.</w:t>
      </w:r>
    </w:p>
    <w:p w:rsidR="00A139C5" w:rsidRPr="00A139C5" w:rsidRDefault="00A139C5" w:rsidP="00A139C5">
      <w:pPr>
        <w:pStyle w:val="NormaleWeb"/>
        <w:shd w:val="clear" w:color="auto" w:fill="FFFFFF"/>
        <w:jc w:val="both"/>
        <w:rPr>
          <w:color w:val="000000"/>
          <w:sz w:val="28"/>
          <w:szCs w:val="28"/>
        </w:rPr>
      </w:pPr>
      <w:r w:rsidRPr="00A139C5">
        <w:rPr>
          <w:color w:val="000000"/>
          <w:sz w:val="28"/>
          <w:szCs w:val="28"/>
        </w:rPr>
        <w:t>Il 25 marzo 1983 abbiamo iniziato il Giubileo straordinario della Redenzione. Vi ringrazio ancora una volta per esservi uniti a me nell’inaugurare, in quello stesso giorno, l’Anno della Redenzione nelle vostre diocesi. La solennità dell’Annunciazione, che ricorda nel corso dell’anno liturgico l’inizio dell’opera della Redenzione nella storia dell’umanità, è apparsa particolarmente adatta per tale inaugurazione.</w:t>
      </w:r>
    </w:p>
    <w:p w:rsidR="00A139C5" w:rsidRPr="00A139C5" w:rsidRDefault="00A139C5" w:rsidP="00A139C5">
      <w:pPr>
        <w:pStyle w:val="NormaleWeb"/>
        <w:shd w:val="clear" w:color="auto" w:fill="FFFFFF"/>
        <w:jc w:val="both"/>
        <w:rPr>
          <w:color w:val="000000"/>
          <w:sz w:val="28"/>
          <w:szCs w:val="28"/>
        </w:rPr>
      </w:pPr>
      <w:r w:rsidRPr="00A139C5">
        <w:rPr>
          <w:color w:val="000000"/>
          <w:sz w:val="28"/>
          <w:szCs w:val="28"/>
        </w:rPr>
        <w:t>Questo inizio è collegato con l’Avvento; e tutto l’attuale Anno della Redenzione ha in un certo senso il carattere di avvento, dato che si avvicina l’anno duemila dalla nascita di Cristo. Viviamo questa attesa del compiersi del secondo millennio dell’era cristiana, condividendo le esperienze difficili e dolorose dei popoli, anzi dell’umanità intera nel mondo contemporaneo.</w:t>
      </w:r>
    </w:p>
    <w:p w:rsidR="00A139C5" w:rsidRPr="00A139C5" w:rsidRDefault="00A139C5" w:rsidP="00A139C5">
      <w:pPr>
        <w:pStyle w:val="NormaleWeb"/>
        <w:shd w:val="clear" w:color="auto" w:fill="FFFFFF"/>
        <w:jc w:val="both"/>
        <w:rPr>
          <w:color w:val="000000"/>
          <w:sz w:val="28"/>
          <w:szCs w:val="28"/>
        </w:rPr>
      </w:pPr>
      <w:r w:rsidRPr="00A139C5">
        <w:rPr>
          <w:color w:val="000000"/>
          <w:sz w:val="28"/>
          <w:szCs w:val="28"/>
        </w:rPr>
        <w:t>Da queste esperienze nasce un bisogno particolare, in un certo senso un imperativo interiore, di richiamarci con rinnovata intensità di fede proprio alla Redenzione di Cristo, alla sua inesauribile potenza salvifica. “È stato Dio infatti a riconciliare a sé il mondo in Cristo . . . affidando a noi la parola della riconciliazione” (</w:t>
      </w:r>
      <w:r w:rsidRPr="00A139C5">
        <w:rPr>
          <w:i/>
          <w:iCs/>
          <w:color w:val="000000"/>
          <w:sz w:val="28"/>
          <w:szCs w:val="28"/>
        </w:rPr>
        <w:t xml:space="preserve">2 </w:t>
      </w:r>
      <w:proofErr w:type="spellStart"/>
      <w:r w:rsidRPr="00A139C5">
        <w:rPr>
          <w:i/>
          <w:iCs/>
          <w:color w:val="000000"/>
          <w:sz w:val="28"/>
          <w:szCs w:val="28"/>
        </w:rPr>
        <w:t>Cor</w:t>
      </w:r>
      <w:proofErr w:type="spellEnd"/>
      <w:r w:rsidRPr="00A139C5">
        <w:rPr>
          <w:i/>
          <w:iCs/>
          <w:color w:val="000000"/>
          <w:sz w:val="28"/>
          <w:szCs w:val="28"/>
        </w:rPr>
        <w:t> </w:t>
      </w:r>
      <w:r w:rsidRPr="00A139C5">
        <w:rPr>
          <w:color w:val="000000"/>
          <w:sz w:val="28"/>
          <w:szCs w:val="28"/>
        </w:rPr>
        <w:t>5, 19). Il Sinodo dei Vescovi, svoltosi nello scorso mese di ottobre, ha richiamato la nostra attenzione nella stessa direzione.</w:t>
      </w:r>
    </w:p>
    <w:p w:rsidR="00A139C5" w:rsidRPr="00A139C5" w:rsidRDefault="00A139C5" w:rsidP="00A139C5">
      <w:pPr>
        <w:pStyle w:val="NormaleWeb"/>
        <w:shd w:val="clear" w:color="auto" w:fill="FFFFFF"/>
        <w:jc w:val="both"/>
        <w:rPr>
          <w:color w:val="000000"/>
          <w:sz w:val="28"/>
          <w:szCs w:val="28"/>
        </w:rPr>
      </w:pPr>
      <w:r w:rsidRPr="00A139C5">
        <w:rPr>
          <w:color w:val="000000"/>
          <w:sz w:val="28"/>
          <w:szCs w:val="28"/>
        </w:rPr>
        <w:t>Nel presente giorno, solennità dell’Immacolata Concezione, la Chiesa medita la potenza salvifica della Redenzione di Cristo nel concepimento della donna, destinata ad essere la madre del Redentore. V’è in questo un ulteriore stimolo perché, nel contesto del Giubileo, dinanzi alle minacce per l’umanità contemporanea che hanno le loro radici nel peccato, si faccia un più intenso appello alla potenza della Redenzione. Se la via al superamento del peccato passa attraverso la conversione, allora l’inizio di questa via come anche il successivo suo percorso non possono essere che nella professione dell’infinita potenza salvifica della Redenzione.</w:t>
      </w:r>
    </w:p>
    <w:p w:rsidR="00A139C5" w:rsidRPr="00A139C5" w:rsidRDefault="00A139C5" w:rsidP="00A139C5">
      <w:pPr>
        <w:pStyle w:val="NormaleWeb"/>
        <w:shd w:val="clear" w:color="auto" w:fill="FFFFFF"/>
        <w:jc w:val="both"/>
        <w:rPr>
          <w:color w:val="000000"/>
          <w:sz w:val="28"/>
          <w:szCs w:val="28"/>
        </w:rPr>
      </w:pPr>
      <w:r w:rsidRPr="00A139C5">
        <w:rPr>
          <w:i/>
          <w:iCs/>
          <w:color w:val="000000"/>
          <w:sz w:val="28"/>
          <w:szCs w:val="28"/>
        </w:rPr>
        <w:t>Cari fratelli miei!</w:t>
      </w:r>
    </w:p>
    <w:p w:rsidR="00A139C5" w:rsidRPr="00A139C5" w:rsidRDefault="00A139C5" w:rsidP="00A139C5">
      <w:pPr>
        <w:pStyle w:val="NormaleWeb"/>
        <w:shd w:val="clear" w:color="auto" w:fill="FFFFFF"/>
        <w:jc w:val="both"/>
        <w:rPr>
          <w:color w:val="000000"/>
          <w:sz w:val="28"/>
          <w:szCs w:val="28"/>
        </w:rPr>
      </w:pPr>
      <w:r w:rsidRPr="00A139C5">
        <w:rPr>
          <w:color w:val="000000"/>
          <w:sz w:val="28"/>
          <w:szCs w:val="28"/>
        </w:rPr>
        <w:t xml:space="preserve">Nel contesto dell’Anno Santo della Redenzione, desidero professare questa potenza insieme con voi e con la Chiesa intera. Desidero professarla mediante l’Immacolato Cuore della genitrice di Dio, che in misura particolarissima ha sperimentato questa potenza salvifica. </w:t>
      </w:r>
      <w:r w:rsidRPr="00A139C5">
        <w:rPr>
          <w:b/>
          <w:color w:val="000000"/>
          <w:sz w:val="28"/>
          <w:szCs w:val="28"/>
        </w:rPr>
        <w:t>Le parole dell’</w:t>
      </w:r>
      <w:r w:rsidRPr="00A139C5">
        <w:rPr>
          <w:b/>
          <w:i/>
          <w:iCs/>
          <w:color w:val="000000"/>
          <w:sz w:val="28"/>
          <w:szCs w:val="28"/>
        </w:rPr>
        <w:t>Atto di consacrazione e di affidamento</w:t>
      </w:r>
      <w:r w:rsidRPr="00A139C5">
        <w:rPr>
          <w:b/>
          <w:color w:val="000000"/>
          <w:sz w:val="28"/>
          <w:szCs w:val="28"/>
        </w:rPr>
        <w:t>, che allego, corrispondono, con piccoli cambiamenti, a quelle che pronunciai a </w:t>
      </w:r>
      <w:hyperlink r:id="rId5" w:history="1">
        <w:r w:rsidRPr="00A139C5">
          <w:rPr>
            <w:rStyle w:val="Collegamentoipertestuale"/>
            <w:b/>
            <w:color w:val="663300"/>
            <w:sz w:val="28"/>
            <w:szCs w:val="28"/>
          </w:rPr>
          <w:t xml:space="preserve">Fatima il </w:t>
        </w:r>
        <w:r w:rsidRPr="00A139C5">
          <w:rPr>
            <w:rStyle w:val="Collegamentoipertestuale"/>
            <w:b/>
            <w:color w:val="663300"/>
            <w:sz w:val="28"/>
            <w:szCs w:val="28"/>
          </w:rPr>
          <w:lastRenderedPageBreak/>
          <w:t>giorno 13 maggio 1982</w:t>
        </w:r>
      </w:hyperlink>
      <w:r w:rsidRPr="00A139C5">
        <w:rPr>
          <w:b/>
          <w:color w:val="000000"/>
          <w:sz w:val="28"/>
          <w:szCs w:val="28"/>
        </w:rPr>
        <w:t>.</w:t>
      </w:r>
      <w:r w:rsidRPr="00A139C5">
        <w:rPr>
          <w:color w:val="000000"/>
          <w:sz w:val="28"/>
          <w:szCs w:val="28"/>
        </w:rPr>
        <w:t xml:space="preserve"> Non posso sottrarmi alla convinzione che il ripetere questo Atto nel corso dell’Anno Giubilare della Redenzione corrisponda alle aspettative di molti cuori umani, desiderosi di rinnovare alla Vergine Maria la testimonianza della loro devozione e di confidarle le afflizioni per i molteplici mali del presente, i timori per le minacce che incombono sull’avvenire, le preoccupazioni per la pace e la giustizia nelle singole nazioni e nel mondo intero.</w:t>
      </w:r>
    </w:p>
    <w:p w:rsidR="00A139C5" w:rsidRPr="00A139C5" w:rsidRDefault="00A139C5" w:rsidP="00A139C5">
      <w:pPr>
        <w:pStyle w:val="NormaleWeb"/>
        <w:shd w:val="clear" w:color="auto" w:fill="FFFFFF"/>
        <w:jc w:val="both"/>
        <w:rPr>
          <w:color w:val="000000"/>
          <w:sz w:val="28"/>
          <w:szCs w:val="28"/>
        </w:rPr>
      </w:pPr>
      <w:r w:rsidRPr="00A139C5">
        <w:rPr>
          <w:color w:val="000000"/>
          <w:sz w:val="28"/>
          <w:szCs w:val="28"/>
        </w:rPr>
        <w:t>La data più conveniente per questa comune testimonianza sembra essere la solennità dell’Annunciazione del Signor</w:t>
      </w:r>
      <w:bookmarkStart w:id="0" w:name="_GoBack"/>
      <w:bookmarkEnd w:id="0"/>
      <w:r w:rsidRPr="00A139C5">
        <w:rPr>
          <w:color w:val="000000"/>
          <w:sz w:val="28"/>
          <w:szCs w:val="28"/>
        </w:rPr>
        <w:t>e nel corso della Quaresima del 1984. Sarò grato se in tale giorno (il 24 marzo, a cui è anticipata liturgicamente la solennità mariana, oppure il </w:t>
      </w:r>
      <w:hyperlink r:id="rId6" w:history="1">
        <w:r w:rsidRPr="00A139C5">
          <w:rPr>
            <w:rStyle w:val="Collegamentoipertestuale"/>
            <w:color w:val="663300"/>
            <w:sz w:val="28"/>
            <w:szCs w:val="28"/>
          </w:rPr>
          <w:t>25 marzo, terza domenica di Quaresima</w:t>
        </w:r>
      </w:hyperlink>
      <w:r w:rsidRPr="00A139C5">
        <w:rPr>
          <w:color w:val="000000"/>
          <w:sz w:val="28"/>
          <w:szCs w:val="28"/>
        </w:rPr>
        <w:t>), vorrete rinnovare questo Atto insieme con me, scegliendo il modo che ognuno di voi riterrà più adatto.</w:t>
      </w:r>
    </w:p>
    <w:p w:rsidR="00A139C5" w:rsidRPr="00A139C5" w:rsidRDefault="00A139C5" w:rsidP="00A139C5">
      <w:pPr>
        <w:pStyle w:val="NormaleWeb"/>
        <w:shd w:val="clear" w:color="auto" w:fill="FFFFFF"/>
        <w:jc w:val="center"/>
        <w:rPr>
          <w:color w:val="000000"/>
          <w:sz w:val="28"/>
          <w:szCs w:val="28"/>
        </w:rPr>
      </w:pPr>
      <w:r w:rsidRPr="00A139C5">
        <w:rPr>
          <w:color w:val="000000"/>
          <w:sz w:val="28"/>
          <w:szCs w:val="28"/>
        </w:rPr>
        <w:t xml:space="preserve">In </w:t>
      </w:r>
      <w:proofErr w:type="spellStart"/>
      <w:r w:rsidRPr="00A139C5">
        <w:rPr>
          <w:color w:val="000000"/>
          <w:sz w:val="28"/>
          <w:szCs w:val="28"/>
        </w:rPr>
        <w:t>caritate</w:t>
      </w:r>
      <w:proofErr w:type="spellEnd"/>
      <w:r w:rsidRPr="00A139C5">
        <w:rPr>
          <w:color w:val="000000"/>
          <w:sz w:val="28"/>
          <w:szCs w:val="28"/>
        </w:rPr>
        <w:t xml:space="preserve"> fraterna.</w:t>
      </w:r>
    </w:p>
    <w:p w:rsidR="00A139C5" w:rsidRPr="00A139C5" w:rsidRDefault="00A139C5" w:rsidP="00A139C5">
      <w:pPr>
        <w:pStyle w:val="NormaleWeb"/>
        <w:shd w:val="clear" w:color="auto" w:fill="FFFFFF"/>
        <w:jc w:val="center"/>
        <w:rPr>
          <w:color w:val="000000"/>
          <w:sz w:val="28"/>
          <w:szCs w:val="28"/>
        </w:rPr>
      </w:pPr>
      <w:r w:rsidRPr="00A139C5">
        <w:rPr>
          <w:b/>
          <w:bCs/>
          <w:color w:val="000000"/>
          <w:sz w:val="28"/>
          <w:szCs w:val="28"/>
        </w:rPr>
        <w:t>IOANNES PAULUS PP. II</w:t>
      </w:r>
    </w:p>
    <w:p w:rsidR="00A139C5" w:rsidRPr="00A139C5" w:rsidRDefault="00A139C5" w:rsidP="00A139C5">
      <w:pPr>
        <w:pStyle w:val="NormaleWeb"/>
        <w:shd w:val="clear" w:color="auto" w:fill="FFFFFF"/>
        <w:jc w:val="center"/>
        <w:rPr>
          <w:color w:val="000000"/>
          <w:sz w:val="28"/>
          <w:szCs w:val="28"/>
        </w:rPr>
      </w:pPr>
      <w:r w:rsidRPr="00A139C5">
        <w:rPr>
          <w:i/>
          <w:iCs/>
          <w:color w:val="000000"/>
          <w:sz w:val="28"/>
          <w:szCs w:val="28"/>
        </w:rPr>
        <w:t>Dal Vaticano, 8 dicembre 1983.</w:t>
      </w:r>
    </w:p>
    <w:p w:rsidR="0088592C" w:rsidRPr="00A139C5" w:rsidRDefault="0088592C" w:rsidP="00A139C5">
      <w:pPr>
        <w:jc w:val="both"/>
        <w:rPr>
          <w:sz w:val="28"/>
          <w:szCs w:val="28"/>
        </w:rPr>
      </w:pPr>
    </w:p>
    <w:sectPr w:rsidR="0088592C" w:rsidRPr="00A139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C5"/>
    <w:rsid w:val="0088592C"/>
    <w:rsid w:val="00A139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139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139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139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13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atican.va/content/john-paul-ii/it/homilies/1984/documents/hf_jp-ii_hom_19840325_giubileo-famiglie.html" TargetMode="External"/><Relationship Id="rId5" Type="http://schemas.openxmlformats.org/officeDocument/2006/relationships/hyperlink" Target="https://www.vatican.va/content/john-paul-ii/it/speeches/1982/may/documents/hf_jp-ii_spe_19820513_vergine-fatim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554</Words>
  <Characters>3164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1</cp:revision>
  <dcterms:created xsi:type="dcterms:W3CDTF">2022-03-18T08:55:00Z</dcterms:created>
  <dcterms:modified xsi:type="dcterms:W3CDTF">2022-03-18T08:59:00Z</dcterms:modified>
</cp:coreProperties>
</file>