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9F" w:rsidRPr="00FC529F" w:rsidRDefault="00CA4EF2" w:rsidP="00FC529F">
      <w:pPr>
        <w:spacing w:before="120" w:after="0"/>
        <w:contextualSpacing/>
        <w:jc w:val="center"/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</w:pPr>
      <w:r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  <w:t>V</w:t>
      </w:r>
      <w:r w:rsidR="00FC529F" w:rsidRPr="00FC529F"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  <w:t xml:space="preserve"> domenica </w:t>
      </w:r>
      <w:r w:rsidR="00842736"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  <w:t>di Quaresima</w:t>
      </w:r>
      <w:r w:rsidR="00FC529F" w:rsidRPr="00FC529F"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  <w:t xml:space="preserve"> – Anno C</w:t>
      </w:r>
      <w:r w:rsidR="00FC529F" w:rsidRPr="00FC529F">
        <w:rPr>
          <w:rFonts w:ascii="Bookman Old Style" w:eastAsia="MS Gothic" w:hAnsi="Bookman Old Style" w:cs="Times New Roman"/>
          <w:b/>
          <w:caps/>
          <w:spacing w:val="5"/>
          <w:kern w:val="28"/>
          <w:sz w:val="36"/>
          <w:szCs w:val="52"/>
          <w:lang w:eastAsia="it-IT"/>
        </w:rPr>
        <w:br/>
      </w:r>
      <w:r w:rsidR="00FC529F">
        <w:rPr>
          <w:rFonts w:ascii="Bookman Old Style" w:eastAsia="MS Gothic" w:hAnsi="Bookman Old Style" w:cs="Times New Roman"/>
          <w:b/>
          <w:spacing w:val="5"/>
          <w:kern w:val="28"/>
          <w:sz w:val="36"/>
          <w:szCs w:val="52"/>
          <w:lang w:eastAsia="it-IT"/>
        </w:rPr>
        <w:t>Atto penitenziale</w:t>
      </w:r>
    </w:p>
    <w:p w:rsidR="008A3B64" w:rsidRPr="000A5F46" w:rsidRDefault="008A3B64">
      <w:pPr>
        <w:rPr>
          <w:rFonts w:ascii="Bookman Old Style" w:hAnsi="Bookman Old Style"/>
          <w:sz w:val="28"/>
          <w:szCs w:val="28"/>
        </w:rPr>
      </w:pPr>
    </w:p>
    <w:p w:rsidR="008A3B64" w:rsidRDefault="002F72C1" w:rsidP="002F72C1">
      <w:pPr>
        <w:spacing w:line="276" w:lineRule="auto"/>
        <w:ind w:left="1134" w:hanging="1134"/>
        <w:rPr>
          <w:rFonts w:ascii="Book Antiqua" w:eastAsia="MS Mincho" w:hAnsi="Book Antiqua" w:cs="Times New Roman"/>
          <w:sz w:val="22"/>
          <w:lang w:eastAsia="it-IT"/>
        </w:rPr>
      </w:pPr>
      <w:proofErr w:type="spellStart"/>
      <w:r>
        <w:rPr>
          <w:rFonts w:ascii="Book Antiqua" w:eastAsia="MS Mincho" w:hAnsi="Book Antiqua" w:cs="Times New Roman"/>
          <w:sz w:val="22"/>
          <w:lang w:eastAsia="it-IT"/>
        </w:rPr>
        <w:t>Sac</w:t>
      </w:r>
      <w:proofErr w:type="spellEnd"/>
      <w:r>
        <w:rPr>
          <w:rFonts w:ascii="Book Antiqua" w:eastAsia="MS Mincho" w:hAnsi="Book Antiqua" w:cs="Times New Roman"/>
          <w:sz w:val="22"/>
          <w:lang w:eastAsia="it-IT"/>
        </w:rPr>
        <w:t>.</w:t>
      </w:r>
      <w:r w:rsidR="00842736">
        <w:rPr>
          <w:rFonts w:ascii="Book Antiqua" w:eastAsia="MS Mincho" w:hAnsi="Book Antiqua" w:cs="Times New Roman"/>
          <w:sz w:val="22"/>
          <w:lang w:eastAsia="it-IT"/>
        </w:rPr>
        <w:t>:</w:t>
      </w:r>
      <w:r w:rsidR="00842736">
        <w:rPr>
          <w:rFonts w:ascii="Book Antiqua" w:eastAsia="MS Mincho" w:hAnsi="Book Antiqua" w:cs="Times New Roman"/>
          <w:sz w:val="22"/>
          <w:lang w:eastAsia="it-IT"/>
        </w:rPr>
        <w:tab/>
      </w:r>
      <w:r w:rsidR="00CA4EF2" w:rsidRPr="00127151">
        <w:rPr>
          <w:rFonts w:ascii="Book Antiqua" w:eastAsia="MS Mincho" w:hAnsi="Book Antiqua" w:cs="Times New Roman"/>
          <w:sz w:val="22"/>
          <w:lang w:eastAsia="it-IT"/>
        </w:rPr>
        <w:t>Il Signore Gesù ha detto: «Chi di voi è senza peccato, getti per primo la pietra».</w:t>
      </w:r>
      <w:r>
        <w:rPr>
          <w:rFonts w:ascii="Book Antiqua" w:eastAsia="MS Mincho" w:hAnsi="Book Antiqua" w:cs="Times New Roman"/>
          <w:i/>
          <w:sz w:val="22"/>
          <w:lang w:eastAsia="it-IT"/>
        </w:rPr>
        <w:t xml:space="preserve"> </w:t>
      </w:r>
      <w:r w:rsidR="00127151" w:rsidRPr="00127151">
        <w:rPr>
          <w:rFonts w:ascii="Book Antiqua" w:eastAsia="MS Mincho" w:hAnsi="Book Antiqua" w:cs="Times New Roman"/>
          <w:sz w:val="22"/>
          <w:lang w:eastAsia="it-IT"/>
        </w:rPr>
        <w:t>Riconosciamoci tutti peccatori e perdoniamoci a vicenda dal profondo del cuor</w:t>
      </w:r>
      <w:bookmarkStart w:id="0" w:name="_GoBack"/>
      <w:bookmarkEnd w:id="0"/>
      <w:r w:rsidR="00127151" w:rsidRPr="00127151">
        <w:rPr>
          <w:rFonts w:ascii="Book Antiqua" w:eastAsia="MS Mincho" w:hAnsi="Book Antiqua" w:cs="Times New Roman"/>
          <w:sz w:val="22"/>
          <w:lang w:eastAsia="it-IT"/>
        </w:rPr>
        <w:t>e.</w:t>
      </w:r>
    </w:p>
    <w:p w:rsidR="002F72C1" w:rsidRPr="002F72C1" w:rsidRDefault="002F72C1" w:rsidP="002F72C1">
      <w:pPr>
        <w:spacing w:line="276" w:lineRule="auto"/>
        <w:ind w:left="1134" w:hanging="1134"/>
        <w:rPr>
          <w:rFonts w:ascii="Book Antiqua" w:eastAsia="MS Mincho" w:hAnsi="Book Antiqua" w:cs="Times New Roman"/>
          <w:i/>
          <w:sz w:val="22"/>
          <w:lang w:eastAsia="it-IT"/>
        </w:rPr>
      </w:pPr>
    </w:p>
    <w:p w:rsidR="00842736" w:rsidRDefault="00842736" w:rsidP="00FC529F">
      <w:pPr>
        <w:spacing w:after="240" w:line="276" w:lineRule="auto"/>
        <w:ind w:left="1134" w:hanging="1134"/>
        <w:rPr>
          <w:rFonts w:ascii="Book Antiqua" w:eastAsia="MS Mincho" w:hAnsi="Book Antiqua" w:cs="Times New Roman"/>
          <w:sz w:val="22"/>
          <w:lang w:eastAsia="it-IT"/>
        </w:rPr>
      </w:pPr>
      <w:proofErr w:type="spellStart"/>
      <w:r>
        <w:rPr>
          <w:rFonts w:ascii="Book Antiqua" w:eastAsia="MS Mincho" w:hAnsi="Book Antiqua" w:cs="Times New Roman"/>
          <w:sz w:val="22"/>
          <w:lang w:eastAsia="it-IT"/>
        </w:rPr>
        <w:t>Sac</w:t>
      </w:r>
      <w:proofErr w:type="spellEnd"/>
      <w:r>
        <w:rPr>
          <w:rFonts w:ascii="Book Antiqua" w:eastAsia="MS Mincho" w:hAnsi="Book Antiqua" w:cs="Times New Roman"/>
          <w:sz w:val="22"/>
          <w:lang w:eastAsia="it-IT"/>
        </w:rPr>
        <w:t>.:</w:t>
      </w:r>
      <w:r>
        <w:rPr>
          <w:rFonts w:ascii="Book Antiqua" w:eastAsia="MS Mincho" w:hAnsi="Book Antiqua" w:cs="Times New Roman"/>
          <w:sz w:val="22"/>
          <w:lang w:eastAsia="it-IT"/>
        </w:rPr>
        <w:tab/>
        <w:t>Pietà di noi, Signore.</w:t>
      </w:r>
    </w:p>
    <w:p w:rsidR="00842736" w:rsidRDefault="00842736" w:rsidP="00842736">
      <w:pPr>
        <w:spacing w:after="240" w:line="276" w:lineRule="auto"/>
        <w:ind w:left="1134" w:hanging="1134"/>
        <w:rPr>
          <w:rFonts w:ascii="Book Antiqua" w:eastAsia="MS Mincho" w:hAnsi="Book Antiqua" w:cs="Times New Roman"/>
          <w:b/>
          <w:sz w:val="22"/>
          <w:lang w:eastAsia="it-IT"/>
        </w:rPr>
      </w:pP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ab/>
      </w:r>
      <w:r>
        <w:rPr>
          <w:rFonts w:ascii="Book Antiqua" w:eastAsia="MS Mincho" w:hAnsi="Book Antiqua" w:cs="Times New Roman"/>
          <w:b/>
          <w:sz w:val="22"/>
          <w:lang w:eastAsia="it-IT"/>
        </w:rPr>
        <w:t>Contro di te abbiamo peccato.</w:t>
      </w:r>
    </w:p>
    <w:p w:rsidR="00842736" w:rsidRDefault="00842736" w:rsidP="00842736">
      <w:pPr>
        <w:spacing w:after="240" w:line="276" w:lineRule="auto"/>
        <w:ind w:left="1134" w:hanging="1134"/>
        <w:rPr>
          <w:rFonts w:ascii="Book Antiqua" w:eastAsia="MS Mincho" w:hAnsi="Book Antiqua" w:cs="Times New Roman"/>
          <w:sz w:val="22"/>
          <w:lang w:eastAsia="it-IT"/>
        </w:rPr>
      </w:pPr>
      <w:proofErr w:type="spellStart"/>
      <w:r>
        <w:rPr>
          <w:rFonts w:ascii="Book Antiqua" w:eastAsia="MS Mincho" w:hAnsi="Book Antiqua" w:cs="Times New Roman"/>
          <w:sz w:val="22"/>
          <w:lang w:eastAsia="it-IT"/>
        </w:rPr>
        <w:t>Sac</w:t>
      </w:r>
      <w:proofErr w:type="spellEnd"/>
      <w:r>
        <w:rPr>
          <w:rFonts w:ascii="Book Antiqua" w:eastAsia="MS Mincho" w:hAnsi="Book Antiqua" w:cs="Times New Roman"/>
          <w:sz w:val="22"/>
          <w:lang w:eastAsia="it-IT"/>
        </w:rPr>
        <w:t>.:</w:t>
      </w:r>
      <w:r>
        <w:rPr>
          <w:rFonts w:ascii="Book Antiqua" w:eastAsia="MS Mincho" w:hAnsi="Book Antiqua" w:cs="Times New Roman"/>
          <w:sz w:val="22"/>
          <w:lang w:eastAsia="it-IT"/>
        </w:rPr>
        <w:tab/>
        <w:t>Mostraci, Signore, la tua misericordia.</w:t>
      </w:r>
    </w:p>
    <w:p w:rsidR="00842736" w:rsidRDefault="00842736" w:rsidP="00842736">
      <w:pPr>
        <w:spacing w:after="240" w:line="276" w:lineRule="auto"/>
        <w:ind w:left="1134" w:hanging="1134"/>
        <w:rPr>
          <w:rFonts w:ascii="Book Antiqua" w:eastAsia="MS Mincho" w:hAnsi="Book Antiqua" w:cs="Times New Roman"/>
          <w:b/>
          <w:sz w:val="22"/>
          <w:lang w:eastAsia="it-IT"/>
        </w:rPr>
      </w:pP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ab/>
      </w:r>
      <w:r>
        <w:rPr>
          <w:rFonts w:ascii="Book Antiqua" w:eastAsia="MS Mincho" w:hAnsi="Book Antiqua" w:cs="Times New Roman"/>
          <w:b/>
          <w:sz w:val="22"/>
          <w:lang w:eastAsia="it-IT"/>
        </w:rPr>
        <w:t>E donaci la tua salvezza.</w:t>
      </w:r>
    </w:p>
    <w:p w:rsidR="00842736" w:rsidRPr="00842736" w:rsidRDefault="00842736" w:rsidP="00842736">
      <w:pPr>
        <w:spacing w:before="400" w:after="300"/>
        <w:ind w:left="1134" w:hanging="1134"/>
        <w:rPr>
          <w:rFonts w:ascii="Book Antiqua" w:eastAsia="MS Mincho" w:hAnsi="Book Antiqua" w:cs="Times New Roman"/>
          <w:i/>
          <w:color w:val="FF0000"/>
          <w:sz w:val="22"/>
          <w:lang w:eastAsia="it-IT"/>
        </w:rPr>
      </w:pPr>
      <w:r w:rsidRPr="00842736">
        <w:rPr>
          <w:rFonts w:ascii="Book Antiqua" w:eastAsia="MS Mincho" w:hAnsi="Book Antiqua" w:cs="Times New Roman"/>
          <w:i/>
          <w:color w:val="FF0000"/>
          <w:sz w:val="22"/>
          <w:lang w:eastAsia="it-IT"/>
        </w:rPr>
        <w:t>Oppure:</w:t>
      </w:r>
    </w:p>
    <w:p w:rsidR="000A5F46" w:rsidRPr="00484A6D" w:rsidRDefault="00FC529F" w:rsidP="00FC529F">
      <w:pPr>
        <w:spacing w:line="276" w:lineRule="auto"/>
        <w:ind w:left="1134" w:hanging="1134"/>
        <w:jc w:val="left"/>
        <w:rPr>
          <w:rFonts w:ascii="Book Antiqua" w:eastAsia="MS Mincho" w:hAnsi="Book Antiqua" w:cs="Times New Roman"/>
          <w:i/>
          <w:sz w:val="22"/>
          <w:lang w:eastAsia="it-IT"/>
        </w:rPr>
      </w:pPr>
      <w:r>
        <w:rPr>
          <w:rFonts w:ascii="Book Antiqua" w:eastAsia="MS Mincho" w:hAnsi="Book Antiqua" w:cs="Times New Roman"/>
          <w:sz w:val="22"/>
          <w:lang w:eastAsia="it-IT"/>
        </w:rPr>
        <w:t>Solo:</w:t>
      </w:r>
      <w:r>
        <w:rPr>
          <w:rFonts w:ascii="Book Antiqua" w:eastAsia="MS Mincho" w:hAnsi="Book Antiqua" w:cs="Times New Roman"/>
          <w:sz w:val="22"/>
          <w:lang w:eastAsia="it-IT"/>
        </w:rPr>
        <w:tab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 xml:space="preserve">Signore, che non vuoi la morte del peccatore, </w:t>
      </w:r>
      <w:r w:rsidR="00CA4EF2">
        <w:rPr>
          <w:rFonts w:ascii="Book Antiqua" w:eastAsia="MS Mincho" w:hAnsi="Book Antiqua" w:cs="Times New Roman"/>
          <w:sz w:val="22"/>
          <w:lang w:eastAsia="it-IT"/>
        </w:rPr>
        <w:br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>ma che si converta e viva, [abbi pietà di noi]</w:t>
      </w:r>
      <w:r w:rsidR="00484A6D">
        <w:rPr>
          <w:rFonts w:ascii="Book Antiqua" w:eastAsia="MS Mincho" w:hAnsi="Book Antiqua" w:cs="Times New Roman"/>
          <w:sz w:val="22"/>
          <w:lang w:eastAsia="it-IT"/>
        </w:rPr>
        <w:br/>
      </w:r>
      <w:r w:rsidR="00FB5B8B">
        <w:rPr>
          <w:rFonts w:ascii="Book Antiqua" w:eastAsia="MS Mincho" w:hAnsi="Book Antiqua" w:cs="Times New Roman"/>
          <w:i/>
          <w:sz w:val="22"/>
          <w:lang w:eastAsia="it-IT"/>
        </w:rPr>
        <w:t>Signore, pietà. (Kyrie, eleison).</w:t>
      </w:r>
    </w:p>
    <w:p w:rsidR="008A3B64" w:rsidRPr="00FC529F" w:rsidRDefault="00FC529F" w:rsidP="00FC529F">
      <w:pPr>
        <w:spacing w:after="240" w:line="276" w:lineRule="auto"/>
        <w:ind w:left="1134" w:hanging="1134"/>
        <w:rPr>
          <w:rFonts w:ascii="Book Antiqua" w:eastAsia="MS Mincho" w:hAnsi="Book Antiqua" w:cs="Times New Roman"/>
          <w:b/>
          <w:sz w:val="22"/>
          <w:lang w:eastAsia="it-IT"/>
        </w:rPr>
      </w:pP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ab/>
      </w:r>
      <w:r w:rsidR="008A3B64" w:rsidRPr="00FC529F">
        <w:rPr>
          <w:rFonts w:ascii="Book Antiqua" w:eastAsia="MS Mincho" w:hAnsi="Book Antiqua" w:cs="Times New Roman"/>
          <w:b/>
          <w:sz w:val="22"/>
          <w:lang w:eastAsia="it-IT"/>
        </w:rPr>
        <w:t>Signore, pietà!</w:t>
      </w:r>
      <w:r w:rsidR="00FB5B8B">
        <w:rPr>
          <w:rFonts w:ascii="Book Antiqua" w:eastAsia="MS Mincho" w:hAnsi="Book Antiqua" w:cs="Times New Roman"/>
          <w:b/>
          <w:sz w:val="22"/>
          <w:lang w:eastAsia="it-IT"/>
        </w:rPr>
        <w:t xml:space="preserve"> </w:t>
      </w:r>
      <w:r w:rsidR="00FB5B8B" w:rsidRPr="00FB5B8B">
        <w:rPr>
          <w:rFonts w:ascii="Book Antiqua" w:eastAsia="MS Mincho" w:hAnsi="Book Antiqua" w:cs="Times New Roman"/>
          <w:b/>
          <w:i/>
          <w:sz w:val="22"/>
          <w:lang w:eastAsia="it-IT"/>
        </w:rPr>
        <w:t>(Kyrie, eleison).</w:t>
      </w:r>
    </w:p>
    <w:p w:rsidR="00FC529F" w:rsidRPr="00484A6D" w:rsidRDefault="00FC529F" w:rsidP="00FC529F">
      <w:pPr>
        <w:spacing w:line="276" w:lineRule="auto"/>
        <w:ind w:left="1134" w:hanging="1134"/>
        <w:jc w:val="left"/>
        <w:rPr>
          <w:rFonts w:ascii="Book Antiqua" w:eastAsia="MS Mincho" w:hAnsi="Book Antiqua" w:cs="Times New Roman"/>
          <w:i/>
          <w:sz w:val="22"/>
          <w:lang w:eastAsia="it-IT"/>
        </w:rPr>
      </w:pPr>
      <w:r>
        <w:rPr>
          <w:rFonts w:ascii="Book Antiqua" w:eastAsia="MS Mincho" w:hAnsi="Book Antiqua" w:cs="Times New Roman"/>
          <w:sz w:val="22"/>
          <w:lang w:eastAsia="it-IT"/>
        </w:rPr>
        <w:t>Solo:</w:t>
      </w:r>
      <w:r>
        <w:rPr>
          <w:rFonts w:ascii="Book Antiqua" w:eastAsia="MS Mincho" w:hAnsi="Book Antiqua" w:cs="Times New Roman"/>
          <w:sz w:val="22"/>
          <w:lang w:eastAsia="it-IT"/>
        </w:rPr>
        <w:tab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 xml:space="preserve">Cristo, che </w:t>
      </w:r>
      <w:r w:rsidR="00CA4EF2">
        <w:rPr>
          <w:rFonts w:ascii="Book Antiqua" w:eastAsia="MS Mincho" w:hAnsi="Book Antiqua" w:cs="Times New Roman"/>
          <w:sz w:val="22"/>
          <w:lang w:eastAsia="it-IT"/>
        </w:rPr>
        <w:t>hai perdonato la donna adultera</w:t>
      </w:r>
      <w:r w:rsidR="00CA4EF2">
        <w:rPr>
          <w:rFonts w:ascii="Book Antiqua" w:eastAsia="MS Mincho" w:hAnsi="Book Antiqua" w:cs="Times New Roman"/>
          <w:sz w:val="22"/>
          <w:lang w:eastAsia="it-IT"/>
        </w:rPr>
        <w:br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>e l’hai salvata dai suoi persecutori, [abbi pietà di noi]</w:t>
      </w:r>
      <w:r w:rsidR="00484A6D">
        <w:rPr>
          <w:rFonts w:ascii="Book Antiqua" w:eastAsia="MS Mincho" w:hAnsi="Book Antiqua" w:cs="Times New Roman"/>
          <w:sz w:val="22"/>
          <w:lang w:eastAsia="it-IT"/>
        </w:rPr>
        <w:br/>
      </w:r>
      <w:r w:rsidR="00484A6D" w:rsidRPr="00484A6D">
        <w:rPr>
          <w:rFonts w:ascii="Book Antiqua" w:eastAsia="MS Mincho" w:hAnsi="Book Antiqua" w:cs="Times New Roman"/>
          <w:i/>
          <w:sz w:val="22"/>
          <w:lang w:eastAsia="it-IT"/>
        </w:rPr>
        <w:t>Cristo, pietà.</w:t>
      </w:r>
      <w:r w:rsidR="00FB5B8B">
        <w:rPr>
          <w:rFonts w:ascii="Book Antiqua" w:eastAsia="MS Mincho" w:hAnsi="Book Antiqua" w:cs="Times New Roman"/>
          <w:i/>
          <w:sz w:val="22"/>
          <w:lang w:eastAsia="it-IT"/>
        </w:rPr>
        <w:t xml:space="preserve"> (</w:t>
      </w:r>
      <w:proofErr w:type="spellStart"/>
      <w:r w:rsidR="00FB5B8B">
        <w:rPr>
          <w:rFonts w:ascii="Book Antiqua" w:eastAsia="MS Mincho" w:hAnsi="Book Antiqua" w:cs="Times New Roman"/>
          <w:i/>
          <w:sz w:val="22"/>
          <w:lang w:eastAsia="it-IT"/>
        </w:rPr>
        <w:t>Christe</w:t>
      </w:r>
      <w:proofErr w:type="spellEnd"/>
      <w:r w:rsidR="00FB5B8B">
        <w:rPr>
          <w:rFonts w:ascii="Book Antiqua" w:eastAsia="MS Mincho" w:hAnsi="Book Antiqua" w:cs="Times New Roman"/>
          <w:i/>
          <w:sz w:val="22"/>
          <w:lang w:eastAsia="it-IT"/>
        </w:rPr>
        <w:t>, eleison)</w:t>
      </w:r>
    </w:p>
    <w:p w:rsidR="008A3B64" w:rsidRPr="00FC529F" w:rsidRDefault="00FC529F" w:rsidP="00FC529F">
      <w:pPr>
        <w:spacing w:after="240" w:line="276" w:lineRule="auto"/>
        <w:ind w:left="1134" w:hanging="1134"/>
        <w:rPr>
          <w:rFonts w:ascii="Book Antiqua" w:eastAsia="MS Mincho" w:hAnsi="Book Antiqua" w:cs="Times New Roman"/>
          <w:b/>
          <w:sz w:val="22"/>
          <w:lang w:eastAsia="it-IT"/>
        </w:rPr>
      </w:pP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ab/>
      </w:r>
      <w:r w:rsidR="008A3B64" w:rsidRPr="00FC529F">
        <w:rPr>
          <w:rFonts w:ascii="Book Antiqua" w:eastAsia="MS Mincho" w:hAnsi="Book Antiqua" w:cs="Times New Roman"/>
          <w:b/>
          <w:sz w:val="22"/>
          <w:lang w:eastAsia="it-IT"/>
        </w:rPr>
        <w:t>Cristo, pietà!</w:t>
      </w:r>
      <w:r w:rsidR="00FB5B8B">
        <w:rPr>
          <w:rFonts w:ascii="Book Antiqua" w:eastAsia="MS Mincho" w:hAnsi="Book Antiqua" w:cs="Times New Roman"/>
          <w:b/>
          <w:sz w:val="22"/>
          <w:lang w:eastAsia="it-IT"/>
        </w:rPr>
        <w:t xml:space="preserve"> </w:t>
      </w:r>
      <w:r w:rsidR="00FB5B8B" w:rsidRPr="00FB5B8B">
        <w:rPr>
          <w:rFonts w:ascii="Book Antiqua" w:eastAsia="MS Mincho" w:hAnsi="Book Antiqua" w:cs="Times New Roman"/>
          <w:b/>
          <w:i/>
          <w:sz w:val="22"/>
          <w:lang w:eastAsia="it-IT"/>
        </w:rPr>
        <w:t>(</w:t>
      </w:r>
      <w:proofErr w:type="spellStart"/>
      <w:r w:rsidR="00FB5B8B" w:rsidRPr="00FB5B8B">
        <w:rPr>
          <w:rFonts w:ascii="Book Antiqua" w:eastAsia="MS Mincho" w:hAnsi="Book Antiqua" w:cs="Times New Roman"/>
          <w:b/>
          <w:i/>
          <w:sz w:val="22"/>
          <w:lang w:eastAsia="it-IT"/>
        </w:rPr>
        <w:t>Christe</w:t>
      </w:r>
      <w:proofErr w:type="spellEnd"/>
      <w:r w:rsidR="00FB5B8B" w:rsidRPr="00FB5B8B">
        <w:rPr>
          <w:rFonts w:ascii="Book Antiqua" w:eastAsia="MS Mincho" w:hAnsi="Book Antiqua" w:cs="Times New Roman"/>
          <w:b/>
          <w:i/>
          <w:sz w:val="22"/>
          <w:lang w:eastAsia="it-IT"/>
        </w:rPr>
        <w:t>, eleison)</w:t>
      </w:r>
    </w:p>
    <w:p w:rsidR="008A3B64" w:rsidRPr="00FC529F" w:rsidRDefault="00FC529F" w:rsidP="00FC529F">
      <w:pPr>
        <w:spacing w:line="276" w:lineRule="auto"/>
        <w:ind w:left="1134" w:hanging="1134"/>
        <w:jc w:val="left"/>
        <w:rPr>
          <w:rFonts w:ascii="Book Antiqua" w:eastAsia="MS Mincho" w:hAnsi="Book Antiqua" w:cs="Times New Roman"/>
          <w:sz w:val="22"/>
          <w:lang w:eastAsia="it-IT"/>
        </w:rPr>
      </w:pPr>
      <w:r>
        <w:rPr>
          <w:rFonts w:ascii="Book Antiqua" w:eastAsia="MS Mincho" w:hAnsi="Book Antiqua" w:cs="Times New Roman"/>
          <w:sz w:val="22"/>
          <w:lang w:eastAsia="it-IT"/>
        </w:rPr>
        <w:t>Solo:</w:t>
      </w:r>
      <w:r>
        <w:rPr>
          <w:rFonts w:ascii="Book Antiqua" w:eastAsia="MS Mincho" w:hAnsi="Book Antiqua" w:cs="Times New Roman"/>
          <w:sz w:val="22"/>
          <w:lang w:eastAsia="it-IT"/>
        </w:rPr>
        <w:tab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 xml:space="preserve">Signore, che nei deserti del nostro cuore </w:t>
      </w:r>
      <w:r w:rsidR="00CA4EF2">
        <w:rPr>
          <w:rFonts w:ascii="Book Antiqua" w:eastAsia="MS Mincho" w:hAnsi="Book Antiqua" w:cs="Times New Roman"/>
          <w:sz w:val="22"/>
          <w:lang w:eastAsia="it-IT"/>
        </w:rPr>
        <w:br/>
      </w:r>
      <w:r w:rsidR="00CA4EF2" w:rsidRPr="00CA4EF2">
        <w:rPr>
          <w:rFonts w:ascii="Book Antiqua" w:eastAsia="MS Mincho" w:hAnsi="Book Antiqua" w:cs="Times New Roman"/>
          <w:sz w:val="22"/>
          <w:lang w:eastAsia="it-IT"/>
        </w:rPr>
        <w:t>apri la “nuova” strada della grazia, [abbi pietà di noi]</w:t>
      </w:r>
      <w:r w:rsidR="00484A6D">
        <w:rPr>
          <w:rFonts w:ascii="Book Antiqua" w:eastAsia="MS Mincho" w:hAnsi="Book Antiqua" w:cs="Times New Roman"/>
          <w:sz w:val="22"/>
          <w:lang w:eastAsia="it-IT"/>
        </w:rPr>
        <w:br/>
      </w:r>
      <w:r w:rsidR="00FB5B8B">
        <w:rPr>
          <w:rFonts w:ascii="Book Antiqua" w:eastAsia="MS Mincho" w:hAnsi="Book Antiqua" w:cs="Times New Roman"/>
          <w:i/>
          <w:sz w:val="22"/>
          <w:lang w:eastAsia="it-IT"/>
        </w:rPr>
        <w:t>Signore, pietà. (Kyrie, eleison).</w:t>
      </w:r>
    </w:p>
    <w:p w:rsidR="00FB5B8B" w:rsidRPr="00FC529F" w:rsidRDefault="00FB5B8B" w:rsidP="00FB5B8B">
      <w:pPr>
        <w:spacing w:after="240" w:line="276" w:lineRule="auto"/>
        <w:ind w:left="1134" w:hanging="1134"/>
        <w:rPr>
          <w:rFonts w:ascii="Book Antiqua" w:eastAsia="MS Mincho" w:hAnsi="Book Antiqua" w:cs="Times New Roman"/>
          <w:b/>
          <w:sz w:val="22"/>
          <w:lang w:eastAsia="it-IT"/>
        </w:rPr>
      </w:pP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 w:rsidRPr="00FC529F">
        <w:rPr>
          <w:rFonts w:ascii="Book Antiqua" w:eastAsia="MS Mincho" w:hAnsi="Book Antiqua" w:cs="Times New Roman"/>
          <w:b/>
          <w:sz w:val="22"/>
          <w:lang w:eastAsia="it-IT"/>
        </w:rPr>
        <w:tab/>
        <w:t>Signore, pietà!</w:t>
      </w:r>
      <w:r>
        <w:rPr>
          <w:rFonts w:ascii="Book Antiqua" w:eastAsia="MS Mincho" w:hAnsi="Book Antiqua" w:cs="Times New Roman"/>
          <w:b/>
          <w:sz w:val="22"/>
          <w:lang w:eastAsia="it-IT"/>
        </w:rPr>
        <w:t xml:space="preserve"> </w:t>
      </w:r>
      <w:r w:rsidRPr="00FB5B8B">
        <w:rPr>
          <w:rFonts w:ascii="Book Antiqua" w:eastAsia="MS Mincho" w:hAnsi="Book Antiqua" w:cs="Times New Roman"/>
          <w:b/>
          <w:i/>
          <w:sz w:val="22"/>
          <w:lang w:eastAsia="it-IT"/>
        </w:rPr>
        <w:t>(Kyrie, eleison).</w:t>
      </w:r>
    </w:p>
    <w:p w:rsidR="008A3B64" w:rsidRDefault="008A3B64" w:rsidP="00FB5B8B">
      <w:pPr>
        <w:spacing w:after="240" w:line="276" w:lineRule="auto"/>
        <w:ind w:left="1134" w:hanging="1134"/>
        <w:rPr>
          <w:rFonts w:ascii="Book Antiqua" w:eastAsia="MS Mincho" w:hAnsi="Book Antiqua" w:cs="Times New Roman"/>
          <w:sz w:val="22"/>
          <w:lang w:eastAsia="it-IT"/>
        </w:rPr>
      </w:pPr>
    </w:p>
    <w:p w:rsidR="00842736" w:rsidRDefault="00842736" w:rsidP="005A2556">
      <w:pPr>
        <w:spacing w:after="240" w:line="276" w:lineRule="auto"/>
        <w:ind w:left="1134" w:hanging="1134"/>
        <w:rPr>
          <w:rFonts w:ascii="Book Antiqua" w:eastAsia="MS Mincho" w:hAnsi="Book Antiqua" w:cs="Times New Roman"/>
          <w:sz w:val="22"/>
          <w:lang w:eastAsia="it-IT"/>
        </w:rPr>
      </w:pPr>
      <w:proofErr w:type="spellStart"/>
      <w:r>
        <w:rPr>
          <w:rFonts w:ascii="Book Antiqua" w:eastAsia="MS Mincho" w:hAnsi="Book Antiqua" w:cs="Times New Roman"/>
          <w:sz w:val="22"/>
          <w:lang w:eastAsia="it-IT"/>
        </w:rPr>
        <w:t>Sac</w:t>
      </w:r>
      <w:proofErr w:type="spellEnd"/>
      <w:r>
        <w:rPr>
          <w:rFonts w:ascii="Book Antiqua" w:eastAsia="MS Mincho" w:hAnsi="Book Antiqua" w:cs="Times New Roman"/>
          <w:sz w:val="22"/>
          <w:lang w:eastAsia="it-IT"/>
        </w:rPr>
        <w:t>.:</w:t>
      </w:r>
      <w:r>
        <w:rPr>
          <w:rFonts w:ascii="Book Antiqua" w:eastAsia="MS Mincho" w:hAnsi="Book Antiqua" w:cs="Times New Roman"/>
          <w:sz w:val="22"/>
          <w:lang w:eastAsia="it-IT"/>
        </w:rPr>
        <w:tab/>
        <w:t>Dio onnipotente abbia misericordia di noi, perdoni i nostri peccati e ci conduca alla vita eterna.</w:t>
      </w:r>
    </w:p>
    <w:p w:rsidR="00842736" w:rsidRPr="00842736" w:rsidRDefault="00842736" w:rsidP="00842736">
      <w:pPr>
        <w:spacing w:after="240" w:line="276" w:lineRule="auto"/>
        <w:ind w:left="1134" w:hanging="1134"/>
        <w:jc w:val="left"/>
        <w:rPr>
          <w:rFonts w:ascii="Book Antiqua" w:eastAsia="MS Mincho" w:hAnsi="Book Antiqua" w:cs="Times New Roman"/>
          <w:sz w:val="22"/>
          <w:lang w:eastAsia="it-IT"/>
        </w:rPr>
      </w:pPr>
      <w:r>
        <w:rPr>
          <w:rFonts w:ascii="Book Antiqua" w:eastAsia="MS Mincho" w:hAnsi="Book Antiqua" w:cs="Times New Roman"/>
          <w:b/>
          <w:sz w:val="22"/>
          <w:lang w:eastAsia="it-IT"/>
        </w:rPr>
        <w:t>Tutti:</w:t>
      </w:r>
      <w:r>
        <w:rPr>
          <w:rFonts w:ascii="Book Antiqua" w:eastAsia="MS Mincho" w:hAnsi="Book Antiqua" w:cs="Times New Roman"/>
          <w:b/>
          <w:sz w:val="22"/>
          <w:lang w:eastAsia="it-IT"/>
        </w:rPr>
        <w:tab/>
        <w:t>Amen.</w:t>
      </w:r>
    </w:p>
    <w:sectPr w:rsidR="00842736" w:rsidRPr="00842736" w:rsidSect="00FC5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3DD8"/>
    <w:multiLevelType w:val="hybridMultilevel"/>
    <w:tmpl w:val="7416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7B"/>
    <w:rsid w:val="00035CF7"/>
    <w:rsid w:val="000A5F46"/>
    <w:rsid w:val="000D4E78"/>
    <w:rsid w:val="00127151"/>
    <w:rsid w:val="002F72C1"/>
    <w:rsid w:val="00484A6D"/>
    <w:rsid w:val="005A2556"/>
    <w:rsid w:val="00790817"/>
    <w:rsid w:val="00842736"/>
    <w:rsid w:val="008A3B64"/>
    <w:rsid w:val="00AC78DB"/>
    <w:rsid w:val="00CA4EF2"/>
    <w:rsid w:val="00E4233D"/>
    <w:rsid w:val="00ED1D7B"/>
    <w:rsid w:val="00FB5B8B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7151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127151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1271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rsid w:val="001271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7151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7151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1271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2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12715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7151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Normale">
    <w:name w:val="UDL_Normale"/>
    <w:basedOn w:val="Normale"/>
    <w:link w:val="UDLNormaleCarattere"/>
    <w:qFormat/>
    <w:rsid w:val="00127151"/>
  </w:style>
  <w:style w:type="paragraph" w:customStyle="1" w:styleId="UDLTitolo">
    <w:name w:val="UDL_Titolo"/>
    <w:basedOn w:val="Titolo"/>
    <w:link w:val="UDLTitoloCarattere"/>
    <w:qFormat/>
    <w:rsid w:val="00127151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127151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127151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127151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127151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127151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127151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127151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127151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127151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127151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127151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127151"/>
  </w:style>
  <w:style w:type="character" w:customStyle="1" w:styleId="UDLRubricaCarattere">
    <w:name w:val="UDL_Rubrica Carattere"/>
    <w:basedOn w:val="Carpredefinitoparagrafo"/>
    <w:link w:val="UDLRubrica"/>
    <w:rsid w:val="00127151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127151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27151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127151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127151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127151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715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51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127151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12715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51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12715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1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15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27151"/>
  </w:style>
  <w:style w:type="paragraph" w:customStyle="1" w:styleId="ULDIndentato">
    <w:name w:val="ULD_Indentato"/>
    <w:basedOn w:val="UDLNormale"/>
    <w:link w:val="ULDIndentatoCarattere"/>
    <w:qFormat/>
    <w:rsid w:val="00127151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127151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127151"/>
    <w:pPr>
      <w:numPr>
        <w:numId w:val="3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127151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12715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27151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12715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27151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127151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127151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127151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7151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127151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1271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rsid w:val="001271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7151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7151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1271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2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12715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7151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Normale">
    <w:name w:val="UDL_Normale"/>
    <w:basedOn w:val="Normale"/>
    <w:link w:val="UDLNormaleCarattere"/>
    <w:qFormat/>
    <w:rsid w:val="00127151"/>
  </w:style>
  <w:style w:type="paragraph" w:customStyle="1" w:styleId="UDLTitolo">
    <w:name w:val="UDL_Titolo"/>
    <w:basedOn w:val="Titolo"/>
    <w:link w:val="UDLTitoloCarattere"/>
    <w:qFormat/>
    <w:rsid w:val="00127151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127151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127151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127151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127151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127151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127151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127151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127151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127151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127151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127151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127151"/>
  </w:style>
  <w:style w:type="character" w:customStyle="1" w:styleId="UDLRubricaCarattere">
    <w:name w:val="UDL_Rubrica Carattere"/>
    <w:basedOn w:val="Carpredefinitoparagrafo"/>
    <w:link w:val="UDLRubrica"/>
    <w:rsid w:val="00127151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127151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27151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127151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127151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127151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715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51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127151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12715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51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12715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1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15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27151"/>
  </w:style>
  <w:style w:type="paragraph" w:customStyle="1" w:styleId="ULDIndentato">
    <w:name w:val="ULD_Indentato"/>
    <w:basedOn w:val="UDLNormale"/>
    <w:link w:val="ULDIndentatoCarattere"/>
    <w:qFormat/>
    <w:rsid w:val="00127151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127151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127151"/>
    <w:pPr>
      <w:numPr>
        <w:numId w:val="3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127151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12715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27151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12715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27151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127151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127151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127151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5B03-4B40-44C9-A3EC-DD07DE4F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Stefano Gorla</cp:lastModifiedBy>
  <cp:revision>4</cp:revision>
  <dcterms:created xsi:type="dcterms:W3CDTF">2016-03-10T07:03:00Z</dcterms:created>
  <dcterms:modified xsi:type="dcterms:W3CDTF">2016-03-10T20:00:00Z</dcterms:modified>
</cp:coreProperties>
</file>